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B370" w14:textId="77777777" w:rsidR="007B1923" w:rsidRDefault="007B1923" w:rsidP="007B1923">
      <w:pPr>
        <w:shd w:val="clear" w:color="auto" w:fill="F3F5F7"/>
        <w:spacing w:before="225"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DC9A0C"/>
          <w:sz w:val="30"/>
          <w:szCs w:val="30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DC9A0C"/>
          <w:sz w:val="30"/>
          <w:szCs w:val="30"/>
          <w:lang w:eastAsia="ru-RU"/>
        </w:rPr>
        <w:t xml:space="preserve">Памятка </w:t>
      </w:r>
      <w:r>
        <w:rPr>
          <w:rFonts w:ascii="Arial" w:eastAsia="Times New Roman" w:hAnsi="Arial" w:cs="Arial"/>
          <w:b/>
          <w:bCs/>
          <w:color w:val="DC9A0C"/>
          <w:sz w:val="30"/>
          <w:szCs w:val="30"/>
          <w:lang w:eastAsia="ru-RU"/>
        </w:rPr>
        <w:t xml:space="preserve">для сотрудников </w:t>
      </w:r>
    </w:p>
    <w:p w14:paraId="05078FDA" w14:textId="70E838E6" w:rsidR="007B1923" w:rsidRPr="007B1923" w:rsidRDefault="007B1923" w:rsidP="007B1923">
      <w:pPr>
        <w:shd w:val="clear" w:color="auto" w:fill="F3F5F7"/>
        <w:spacing w:before="225"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DC9A0C"/>
          <w:sz w:val="30"/>
          <w:szCs w:val="30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DC9A0C"/>
          <w:sz w:val="30"/>
          <w:szCs w:val="30"/>
          <w:lang w:eastAsia="ru-RU"/>
        </w:rPr>
        <w:t>«О борьбе с коррупцией»</w:t>
      </w:r>
    </w:p>
    <w:p w14:paraId="0E26434A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center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6CF01DFC" w14:textId="41A78064" w:rsidR="007B1923" w:rsidRPr="007B1923" w:rsidRDefault="007B1923" w:rsidP="007B1923">
      <w:pPr>
        <w:shd w:val="clear" w:color="auto" w:fill="F3F5F7"/>
        <w:spacing w:before="30" w:after="30" w:line="240" w:lineRule="auto"/>
        <w:jc w:val="center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(данная памятка разработана для </w:t>
      </w:r>
      <w:proofErr w:type="gramStart"/>
      <w:r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работника </w:t>
      </w: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 в</w:t>
      </w:r>
      <w:proofErr w:type="gramEnd"/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 целях разъяснения понятия и профилактики коррупции)</w:t>
      </w:r>
    </w:p>
    <w:p w14:paraId="52BB3DEA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74430D1A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Коррупция представляет собой системную угрозу безопасности Казахстана, угрожающую стабильности государства и общества.</w:t>
      </w:r>
    </w:p>
    <w:p w14:paraId="4B5A8925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6B4C1D17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Согласно статье 6 Закона Республики Казахстан «О борьбе с коррупцией», борьбу с коррупцией в пределах своей компетенции обязаны вести все государственные органы и должностные лица.</w:t>
      </w:r>
    </w:p>
    <w:p w14:paraId="6204F496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73281ACC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Понятие коррупции</w:t>
      </w:r>
    </w:p>
    <w:p w14:paraId="6498EB0F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597E8E77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Коррупция — это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 согласно.</w:t>
      </w:r>
    </w:p>
    <w:p w14:paraId="672C5A46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2B90109D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Коррупционное правонарушение — это деяние, предусмотренное Законом РК «О борьбе с коррупцией», а также иными законами деяния, сопряженные с коррупцией или создающие условия для коррупции, которые влекут установленную законодательством дисциплинарную, административную и уголовную ответственность.</w:t>
      </w:r>
    </w:p>
    <w:p w14:paraId="50DA2110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5B334E55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Взятка</w:t>
      </w:r>
    </w:p>
    <w:p w14:paraId="5A5105D1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71591530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Уголовный кодекс Республики Казахстан предусматривает два вида преступлений, связанных с взятками:</w:t>
      </w:r>
    </w:p>
    <w:p w14:paraId="018ED2B8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5F368F1E" w14:textId="0000FE0D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получение взятки (ст. 3</w:t>
      </w:r>
      <w:r>
        <w:rPr>
          <w:rFonts w:ascii="Arial" w:eastAsia="Times New Roman" w:hAnsi="Arial" w:cs="Arial"/>
          <w:color w:val="17313F"/>
          <w:sz w:val="21"/>
          <w:szCs w:val="21"/>
          <w:lang w:eastAsia="ru-RU"/>
        </w:rPr>
        <w:t>66</w:t>
      </w: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);</w:t>
      </w:r>
    </w:p>
    <w:p w14:paraId="4B1D6D88" w14:textId="04342C61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дача взятки (ст. 3</w:t>
      </w:r>
      <w:r>
        <w:rPr>
          <w:rFonts w:ascii="Arial" w:eastAsia="Times New Roman" w:hAnsi="Arial" w:cs="Arial"/>
          <w:color w:val="17313F"/>
          <w:sz w:val="21"/>
          <w:szCs w:val="21"/>
          <w:lang w:eastAsia="ru-RU"/>
        </w:rPr>
        <w:t>67</w:t>
      </w: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).</w:t>
      </w:r>
    </w:p>
    <w:p w14:paraId="42FFD478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6B86E62B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Получение взятки —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14:paraId="3138F303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70CF8970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Дача взятки —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14:paraId="64D8753D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5F168032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Под взяткой понимается:</w:t>
      </w:r>
    </w:p>
    <w:p w14:paraId="7D40F299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3FA7E220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Предметы —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14:paraId="269AB9EC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18DB537A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lastRenderedPageBreak/>
        <w:t>Услуги и выгоды —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14:paraId="311E2066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6BCDC1EB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Завуалированная форма взятки —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уменьшение арендной платы, увеличение процентных ставок по кредиту и т.д.</w:t>
      </w:r>
    </w:p>
    <w:p w14:paraId="4F953E8B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2B8D432C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Кто может быть привлечен к уголовной ответственности за получение взятки?</w:t>
      </w:r>
    </w:p>
    <w:p w14:paraId="6556BF4E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4BF608C0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Взяткополучателем может быть признано должностное лицо — уполномоченное на выполнение государственных функций, и лицо, приравненное к нему.</w:t>
      </w:r>
    </w:p>
    <w:p w14:paraId="38BA796E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64D135F8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Лица, занимающие ответственную государственную должность, — лица, занимающие должности, устанавливаемые Конституцией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органов.</w:t>
      </w:r>
    </w:p>
    <w:p w14:paraId="49105019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11DDA33B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Понятие подкупа</w:t>
      </w:r>
    </w:p>
    <w:p w14:paraId="7ECBC13B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69C0FA7A" w14:textId="0253B7F0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 в интересах лица, осуществляющего подкуп — в Уголовном кодексе Республики Казахстан именуется коммерческим подкупом (ст. 2</w:t>
      </w:r>
      <w:r>
        <w:rPr>
          <w:rFonts w:ascii="Arial" w:eastAsia="Times New Roman" w:hAnsi="Arial" w:cs="Arial"/>
          <w:color w:val="17313F"/>
          <w:sz w:val="21"/>
          <w:szCs w:val="21"/>
          <w:lang w:eastAsia="ru-RU"/>
        </w:rPr>
        <w:t>53</w:t>
      </w: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).</w:t>
      </w:r>
    </w:p>
    <w:p w14:paraId="2B5618E0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21051B33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Наказание за взятку и коммерческий подкуп</w:t>
      </w:r>
    </w:p>
    <w:p w14:paraId="5BF1347D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4F778BC1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Получение взятки рассматривается Уголовным кодексом Республики Казахстан, как более общественно опасное деяние, нежели дача взятки.</w:t>
      </w:r>
    </w:p>
    <w:p w14:paraId="38395DFB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0BD72B1F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Получение взятки:</w:t>
      </w:r>
    </w:p>
    <w:p w14:paraId="589DFBEF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3FD6D817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Получение лицом, уполномоченным на выполнение государственных функций, либо приравненным к нему лицом, лично или через посредника взятки в виде денег, ценных бумаг, иного имущества, права на имущество или выгод имущественного характера для себя или других лиц за действия (бездействие) в пользу взяткодателя или представляемых им лиц, если такие действия (бездействие) входят в служебные полномочия лица, уполномоченного на выполнение государственных функций, либо приравненного к нему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службе, — наказывается штрафом в размере от семисот до двух тысяч месячных расчетных показателей или в размере заработной платы или иного дохода осужденного за период от семи месяцев до одного года, либо ограничением свободы на срок до пяти лет, либо лишением свободы на тот же срок с лишением права занимать определенные должности или заниматься определенной деятельностью на срок до пяти лет с конфискацией имущества или без таковой.</w:t>
      </w:r>
    </w:p>
    <w:p w14:paraId="302CC326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404745A6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Если преступление совершено лицом, занимающим государственную должность, а равно получение взятки за незаконные действия (бездействие) —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семи лет с конфискацией имущества.</w:t>
      </w:r>
    </w:p>
    <w:p w14:paraId="0947B7AB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1F5DBDBE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lastRenderedPageBreak/>
        <w:t>Если преступление совершено группой лиц по предварительному сговору с вымогательством или в крупном размере, неоднократно — наказываются лишением свободы на срок от семи до двенадцати лет с конфискацией имущества.</w:t>
      </w:r>
    </w:p>
    <w:p w14:paraId="6A44D25A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6D46A69A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Дача взятки:</w:t>
      </w:r>
    </w:p>
    <w:p w14:paraId="4A724EF7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6E0CA691" w14:textId="254D8A75" w:rsidR="007B1923" w:rsidRPr="007B1923" w:rsidRDefault="007B1923" w:rsidP="005A50B6">
      <w:pPr>
        <w:shd w:val="clear" w:color="auto" w:fill="F3F5F7"/>
        <w:spacing w:before="30" w:after="30" w:line="240" w:lineRule="auto"/>
        <w:rPr>
          <w:rFonts w:eastAsia="Times New Roman"/>
          <w:color w:val="17313F"/>
          <w:sz w:val="24"/>
          <w:szCs w:val="24"/>
          <w:lang w:eastAsia="ru-RU"/>
        </w:rPr>
      </w:pPr>
      <w:r w:rsidRPr="007B1923">
        <w:rPr>
          <w:rFonts w:eastAsia="Times New Roman"/>
          <w:color w:val="17313F"/>
          <w:sz w:val="24"/>
          <w:szCs w:val="24"/>
          <w:lang w:eastAsia="ru-RU"/>
        </w:rPr>
        <w:t xml:space="preserve">Если взятка дается должностному лицу лично или через посредника — </w:t>
      </w:r>
      <w:r w:rsidR="005A50B6" w:rsidRPr="005A50B6">
        <w:rPr>
          <w:color w:val="333333"/>
          <w:sz w:val="24"/>
          <w:szCs w:val="24"/>
        </w:rPr>
        <w:t>наказывается штрафом в размере от двадцатикратной до пятидесятикратной суммы взятки либо лишением свободы на срок до пяти лет, с конфискацией имущества, с пожизненным лишением права занимать определенные должности или заниматься определенной деятельностью. </w:t>
      </w:r>
    </w:p>
    <w:p w14:paraId="765F0C52" w14:textId="3A1E27CD" w:rsidR="007B1923" w:rsidRPr="007B1923" w:rsidRDefault="005A50B6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4"/>
          <w:szCs w:val="24"/>
          <w:lang w:eastAsia="ru-RU"/>
        </w:rPr>
      </w:pPr>
      <w:r w:rsidRPr="005A50B6">
        <w:rPr>
          <w:rFonts w:ascii="Arial" w:eastAsia="Times New Roman" w:hAnsi="Arial" w:cs="Arial"/>
          <w:color w:val="17313F"/>
          <w:sz w:val="24"/>
          <w:szCs w:val="24"/>
          <w:lang w:eastAsia="ru-RU"/>
        </w:rPr>
        <w:t xml:space="preserve"> </w:t>
      </w:r>
    </w:p>
    <w:p w14:paraId="3768AB89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45898973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Дача взятки лицу, занимающему ответственную государственную должность —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 с конфискацией имущества.</w:t>
      </w:r>
    </w:p>
    <w:p w14:paraId="486AE315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47968275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Посредничество взятки и подкупа</w:t>
      </w:r>
    </w:p>
    <w:p w14:paraId="74179692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47F85799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Взятка нередко дается и берется через посредников — подчиненных сотрудников, индивидуальных предпринимателей, работников посреднических фирм, которые рассматриваются Уголовным кодексом Республики Казахстан как пособники преступления.</w:t>
      </w:r>
    </w:p>
    <w:p w14:paraId="1D456C77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0B5EC995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Коммерческий подкуп может осуществляться через посредников — подчиненных сотрудников, партнеров по бизнесу, специально нанятых лиц, которые также рассматриваются Уголовным кодексом Республики Казахстан, как пособники преступления.</w:t>
      </w:r>
    </w:p>
    <w:p w14:paraId="4E67FD05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066282E2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Взятка может быть предложена как напрямую («если вопрос будет решен в нашу пользу, то получите……»), так и косвенным образом.</w:t>
      </w:r>
    </w:p>
    <w:p w14:paraId="0C43D852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21CE6874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Гражданин, давший взятку или совершивший коммерческий подкуп, может быть освобожден от ответственности, если:</w:t>
      </w:r>
    </w:p>
    <w:p w14:paraId="0689F97E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763517F5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установлен факт вымогательства;</w:t>
      </w:r>
    </w:p>
    <w:p w14:paraId="6DE51341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гражданин добровольно сообщил в правоохранительные органы о содеянном.</w:t>
      </w:r>
    </w:p>
    <w:p w14:paraId="08208B32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6388A3E6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Заведомо ложный донос о вымогательстве взятки или коммерческом подкупе рассматривается Уголовным кодексом Республики Казахстан как преступление и наказывается лишением свободы на срок до шести лет (ст. 351).</w:t>
      </w:r>
    </w:p>
    <w:p w14:paraId="0C04AB3D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2A2A003A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Как действовать в случае предложения или вымогательства взятки</w:t>
      </w:r>
    </w:p>
    <w:p w14:paraId="28578C56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41AF7BDC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взятковымогателем</w:t>
      </w:r>
      <w:proofErr w:type="spellEnd"/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) либо как готовность, либо как категорический отказ принять (дать) взятку;</w:t>
      </w:r>
    </w:p>
    <w:p w14:paraId="042F7EBE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14:paraId="2D1DEE01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14:paraId="704071EE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14:paraId="735FA1EE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lastRenderedPageBreak/>
        <w:t>•       при наличии у Вас диктофона постараться записать (скрытно) предложение о взятке или ее вымогательстве.</w:t>
      </w:r>
    </w:p>
    <w:p w14:paraId="36D42C03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04A92F02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Что следует предпринять сразу после свершившегося факта предложения или вымогания взятки?</w:t>
      </w:r>
    </w:p>
    <w:p w14:paraId="697D10E1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7A3D857A" w14:textId="6E66908B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Обратиться с устным или письменным сообщением о готовящемся преступлении </w:t>
      </w:r>
      <w:r w:rsidR="00AF2016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комплаенсу-</w:t>
      </w:r>
      <w:proofErr w:type="gramStart"/>
      <w:r w:rsidR="00AF2016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офицеру  </w:t>
      </w: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по</w:t>
      </w:r>
      <w:proofErr w:type="gramEnd"/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 месту Вашей работы или в их вышестоящие органы.</w:t>
      </w:r>
    </w:p>
    <w:p w14:paraId="25369388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39C685C6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В случаях предложения или вымогательства взятки со стороны представителей местных органов власти, сотрудников правоохранительных органов и иных государственных учреждений,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14:paraId="1006CDB5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700E44E2" w14:textId="7A0B8788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Попасть на прием к </w:t>
      </w:r>
      <w:r w:rsidR="00AF2016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комплаенс-офицеру</w:t>
      </w: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, куда Вы обратились с сообщением о предложении Вам взятки или ее вымогательстве.</w:t>
      </w:r>
    </w:p>
    <w:p w14:paraId="6E7591C7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2F666CEA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Написать заявление о факте предложения Вам взятки или ее вымогательстве, в котором точно указать:</w:t>
      </w:r>
    </w:p>
    <w:p w14:paraId="076D1CF6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7FFCB592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кто из должностных лиц (фамилия, имя, отчество, должность, учреждение) предлагает Вам взятку или вымогает ее;</w:t>
      </w:r>
    </w:p>
    <w:p w14:paraId="1CCEA8B0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какова сумма и характер предлагаемой или вымогаемой взятки;</w:t>
      </w:r>
    </w:p>
    <w:p w14:paraId="3F2A2B26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за какие конкретно действия (или бездействие) Вам предлагают взятку или вымогают ее;</w:t>
      </w:r>
    </w:p>
    <w:p w14:paraId="4FC62805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в какое время, в каком месте и каким образом должна произойти непосредственная передача взятки;</w:t>
      </w:r>
    </w:p>
    <w:p w14:paraId="7FFA3223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в дальнейшем действовать в соответствии с указаниями правоохранительного органа;</w:t>
      </w:r>
    </w:p>
    <w:p w14:paraId="3C625F41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•       направить в установленном порядке.</w:t>
      </w:r>
    </w:p>
    <w:p w14:paraId="24ED01E1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336DD03C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Нужно знать!</w:t>
      </w:r>
    </w:p>
    <w:p w14:paraId="16DA49D1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4F4E9D5C" w14:textId="70D7339D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Устные сообщения и письменные заявления о преступлениях </w:t>
      </w:r>
      <w:proofErr w:type="gramStart"/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принимаются  </w:t>
      </w:r>
      <w:r w:rsidR="00AF2016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комплаенс</w:t>
      </w:r>
      <w:proofErr w:type="gramEnd"/>
      <w:r w:rsidR="00AF2016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-офицером </w:t>
      </w: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 независимо от места и времени совершения преступления круглосуточно.</w:t>
      </w:r>
    </w:p>
    <w:p w14:paraId="15F7A260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2E779625" w14:textId="53442BE1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Вы имеете право получить копию своего заявления с отметкой о </w:t>
      </w:r>
      <w:proofErr w:type="gramStart"/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регистрации</w:t>
      </w:r>
      <w:r w:rsidR="00AF2016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 </w:t>
      </w: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 в</w:t>
      </w:r>
      <w:proofErr w:type="gramEnd"/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 котором указываются сведения о сотруднике, принявшем сообщение, и его подпись, регистрационный номер, наименование, адрес и телефон, дата приема сообщения.</w:t>
      </w:r>
    </w:p>
    <w:p w14:paraId="3CC7D9B1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59F72361" w14:textId="30581A12" w:rsidR="007B1923" w:rsidRPr="007B1923" w:rsidRDefault="00AF2016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П</w:t>
      </w:r>
      <w:r w:rsidR="007B1923"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олученное от Вас сообщение (заявление) должно быть незамедлительно зарегистрировано и доложено вышестоящему руководителю для осуществления </w:t>
      </w:r>
      <w:r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принятых</w:t>
      </w:r>
      <w:r w:rsidR="007B1923"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 действий согласно требованиям законодательства Республики Казахстан.</w:t>
      </w:r>
    </w:p>
    <w:p w14:paraId="79153666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3DD4D20E" w14:textId="1255535D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Вы имеете право выяснить,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14:paraId="288B2540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5D1D6E87" w14:textId="0F2EF798" w:rsidR="007B1923" w:rsidRPr="007B1923" w:rsidRDefault="0061648B" w:rsidP="0061648B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 </w:t>
      </w:r>
    </w:p>
    <w:p w14:paraId="4D261BBE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b/>
          <w:bCs/>
          <w:color w:val="17313F"/>
          <w:sz w:val="21"/>
          <w:szCs w:val="21"/>
          <w:lang w:eastAsia="ru-RU"/>
        </w:rPr>
        <w:t>Гарантии неприкосновенности лиц, оказывающих содействие в борьбе с коррупцией</w:t>
      </w:r>
    </w:p>
    <w:p w14:paraId="4A0314AD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3B61694E" w14:textId="0E634AAF" w:rsidR="007B1923" w:rsidRPr="007B1923" w:rsidRDefault="007B1923" w:rsidP="0061648B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Информация о лице, оказывающем содействие в борьбе с коррупцией, является государственным секретом и представляется только по запросам органов, предусмотренными действующим антикоррупционным законодательством или суда в порядке, установленном законом. Разглашение этой информации влечет ответственность, установленную законом.</w:t>
      </w:r>
    </w:p>
    <w:p w14:paraId="2311AE0E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784F04F5" w14:textId="77777777" w:rsidR="007B1923" w:rsidRPr="007B1923" w:rsidRDefault="007B1923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lastRenderedPageBreak/>
        <w:t>Лицо, сообщившее о факте коррупционного правонарушения или иным образом оказывающее содействие в борьбе с коррупцией, поощряется в порядке, предусмотренном Правительством Республики Казахстан.</w:t>
      </w:r>
    </w:p>
    <w:p w14:paraId="0A7E1BD9" w14:textId="77777777" w:rsidR="007B1923" w:rsidRPr="007B1923" w:rsidRDefault="007B1923" w:rsidP="007B1923">
      <w:pPr>
        <w:shd w:val="clear" w:color="auto" w:fill="F3F5F7"/>
        <w:spacing w:before="30" w:after="30" w:line="240" w:lineRule="auto"/>
        <w:jc w:val="left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</w:p>
    <w:p w14:paraId="6D8515D9" w14:textId="74B82ACC" w:rsidR="007B1923" w:rsidRPr="007B1923" w:rsidRDefault="0061648B" w:rsidP="007B1923">
      <w:pPr>
        <w:shd w:val="clear" w:color="auto" w:fill="F3F5F7"/>
        <w:spacing w:before="30" w:after="30" w:line="240" w:lineRule="auto"/>
        <w:rPr>
          <w:rFonts w:ascii="Arial" w:eastAsia="Times New Roman" w:hAnsi="Arial" w:cs="Arial"/>
          <w:color w:val="1731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7313F"/>
          <w:sz w:val="21"/>
          <w:szCs w:val="21"/>
          <w:lang w:eastAsia="ru-RU"/>
        </w:rPr>
        <w:t xml:space="preserve"> </w:t>
      </w:r>
      <w:r w:rsidR="007B1923" w:rsidRPr="007B1923">
        <w:rPr>
          <w:rFonts w:ascii="Arial" w:eastAsia="Times New Roman" w:hAnsi="Arial" w:cs="Arial"/>
          <w:color w:val="17313F"/>
          <w:sz w:val="21"/>
          <w:szCs w:val="21"/>
          <w:lang w:eastAsia="ru-RU"/>
        </w:rPr>
        <w:t>Лицо, сообщившее заведомо ложную информацию, в установленном порядке несет ответственность в соответствии с законами Республики Казахстан.</w:t>
      </w:r>
    </w:p>
    <w:p w14:paraId="078FD12E" w14:textId="69E6699D" w:rsidR="0064594C" w:rsidRDefault="0064594C"/>
    <w:p w14:paraId="476E8B92" w14:textId="76ED2A37" w:rsidR="00F53FA9" w:rsidRDefault="00F53FA9"/>
    <w:p w14:paraId="03797971" w14:textId="216748E9" w:rsidR="00F53FA9" w:rsidRDefault="00F53FA9">
      <w:r>
        <w:t>Ознакомлен__________________________________________</w:t>
      </w:r>
    </w:p>
    <w:sectPr w:rsidR="00F5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838"/>
    <w:rsid w:val="00586838"/>
    <w:rsid w:val="005A50B6"/>
    <w:rsid w:val="0061648B"/>
    <w:rsid w:val="0064594C"/>
    <w:rsid w:val="007B1923"/>
    <w:rsid w:val="00AF2016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11BB"/>
  <w15:chartTrackingRefBased/>
  <w15:docId w15:val="{6DC2D635-CBD2-4572-85FC-7F981EC3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1923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1923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192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Есжанов А.Н.</dc:creator>
  <cp:keywords/>
  <dc:description/>
  <cp:lastModifiedBy>Есжанов А.Н.</cp:lastModifiedBy>
  <cp:revision>3</cp:revision>
  <cp:lastPrinted>2022-08-08T06:13:00Z</cp:lastPrinted>
  <dcterms:created xsi:type="dcterms:W3CDTF">2022-08-08T04:55:00Z</dcterms:created>
  <dcterms:modified xsi:type="dcterms:W3CDTF">2022-08-08T06:15:00Z</dcterms:modified>
</cp:coreProperties>
</file>